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CE" w:rsidRDefault="00F711CE" w:rsidP="00F711C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F711CE" w:rsidRDefault="00F711CE" w:rsidP="00F711CE">
      <w:pPr>
        <w:jc w:val="center"/>
        <w:rPr>
          <w:b/>
          <w:lang w:val="sr-Cyrl-CS"/>
        </w:rPr>
      </w:pPr>
    </w:p>
    <w:p w:rsidR="00F711CE" w:rsidRDefault="00F711CE" w:rsidP="00F711CE">
      <w:pPr>
        <w:jc w:val="center"/>
        <w:rPr>
          <w:b/>
          <w:lang w:val="sr-Cyrl-CS"/>
        </w:rPr>
      </w:pPr>
    </w:p>
    <w:p w:rsidR="00F711CE" w:rsidRDefault="00F711CE" w:rsidP="00F711CE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F711CE" w:rsidRDefault="00F711CE" w:rsidP="00F711CE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F711CE" w:rsidRDefault="00F711CE" w:rsidP="00F711CE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F711CE" w:rsidRDefault="00F711CE" w:rsidP="00F711CE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F711CE" w:rsidRDefault="00F711CE" w:rsidP="00F711CE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F711CE" w:rsidRDefault="00F711CE" w:rsidP="00F711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F711CE" w:rsidRDefault="00F711CE" w:rsidP="00F711CE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F711CE" w:rsidRDefault="00F711CE" w:rsidP="00F711CE">
      <w:pPr>
        <w:jc w:val="both"/>
        <w:rPr>
          <w:lang w:val="sr-Latn-CS"/>
        </w:rPr>
      </w:pPr>
    </w:p>
    <w:p w:rsidR="00F711CE" w:rsidRDefault="00F711CE" w:rsidP="00F711CE">
      <w:pPr>
        <w:jc w:val="both"/>
        <w:rPr>
          <w:lang w:val="sr-Latn-CS"/>
        </w:rPr>
      </w:pPr>
    </w:p>
    <w:p w:rsidR="00F711CE" w:rsidRDefault="00F711CE" w:rsidP="00F711CE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F711CE" w:rsidRDefault="00F711CE" w:rsidP="00F7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>
        <w:rPr>
          <w:lang w:val="sr-Cyrl-RS"/>
        </w:rPr>
        <w:t>и меркантилни кукуруз, партија 26</w:t>
      </w:r>
      <w:r>
        <w:rPr>
          <w:lang w:val="ru-RU"/>
        </w:rPr>
        <w:t>, ЈН број  1/2017-01.</w:t>
      </w:r>
    </w:p>
    <w:p w:rsidR="00F711CE" w:rsidRDefault="00F711CE" w:rsidP="00F7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F711CE" w:rsidRDefault="00F711CE" w:rsidP="00F7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F711CE" w:rsidRDefault="00F711CE" w:rsidP="00F711CE">
      <w:pPr>
        <w:autoSpaceDE w:val="0"/>
        <w:jc w:val="both"/>
        <w:rPr>
          <w:lang w:val="sr-Latn-CS"/>
        </w:rPr>
      </w:pP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2.268</w:t>
      </w:r>
      <w:r>
        <w:rPr>
          <w:bCs/>
          <w:lang w:val="sr-Cyrl-CS"/>
        </w:rPr>
        <w:t>.000,00 динара без ПДВ-а</w:t>
      </w: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F711CE" w:rsidRDefault="00F711CE" w:rsidP="00F711CE">
      <w:pPr>
        <w:jc w:val="both"/>
        <w:rPr>
          <w:lang w:val="sr-Cyrl-CS"/>
        </w:rPr>
      </w:pPr>
    </w:p>
    <w:p w:rsidR="00F711CE" w:rsidRDefault="00F711CE" w:rsidP="00F7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F711CE" w:rsidRDefault="00F711CE" w:rsidP="00F711CE">
      <w:pPr>
        <w:jc w:val="both"/>
        <w:rPr>
          <w:lang w:val="sr-Cyrl-CS"/>
        </w:rPr>
      </w:pP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F711CE" w:rsidRDefault="00F711CE" w:rsidP="00F711CE">
      <w:pPr>
        <w:jc w:val="both"/>
        <w:rPr>
          <w:lang w:val="sr-Cyrl-CS"/>
        </w:rPr>
      </w:pP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 xml:space="preserve">               -највиша</w:t>
      </w:r>
      <w:r>
        <w:rPr>
          <w:lang w:val="sr-Cyrl-CS"/>
        </w:rPr>
        <w:tab/>
        <w:t xml:space="preserve">   2.268</w:t>
      </w:r>
      <w:r>
        <w:rPr>
          <w:lang w:val="sr-Cyrl-CS"/>
        </w:rPr>
        <w:t>.000,00 динара без ПДВ-а</w:t>
      </w: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2.268</w:t>
      </w:r>
      <w:r>
        <w:rPr>
          <w:bCs/>
          <w:lang w:val="sr-Cyrl-CS"/>
        </w:rPr>
        <w:t xml:space="preserve">.000,00 </w:t>
      </w:r>
      <w:r>
        <w:rPr>
          <w:lang w:val="sr-Cyrl-CS"/>
        </w:rPr>
        <w:t>динара без ПДВ-а</w:t>
      </w:r>
    </w:p>
    <w:p w:rsidR="00F711CE" w:rsidRDefault="00F711CE" w:rsidP="00F711CE">
      <w:pPr>
        <w:jc w:val="both"/>
        <w:rPr>
          <w:b/>
          <w:lang w:val="sr-Cyrl-CS"/>
        </w:rPr>
      </w:pP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2.268</w:t>
      </w:r>
      <w:r>
        <w:rPr>
          <w:lang w:val="sr-Cyrl-CS"/>
        </w:rPr>
        <w:t xml:space="preserve">.000,00 динара без ПДВ-а Понуђена цена код </w:t>
      </w: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2.268</w:t>
      </w:r>
      <w:r>
        <w:rPr>
          <w:bCs/>
          <w:lang w:val="sr-Cyrl-CS"/>
        </w:rPr>
        <w:t xml:space="preserve">.000,00 </w:t>
      </w:r>
      <w:r>
        <w:rPr>
          <w:lang w:val="sr-Cyrl-CS"/>
        </w:rPr>
        <w:t>динара без ПДВ-а</w:t>
      </w:r>
    </w:p>
    <w:p w:rsidR="00F711CE" w:rsidRDefault="00F711CE" w:rsidP="00F711CE">
      <w:pPr>
        <w:jc w:val="both"/>
        <w:rPr>
          <w:lang w:val="sr-Cyrl-CS"/>
        </w:rPr>
      </w:pP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F711CE" w:rsidRDefault="00F711CE" w:rsidP="00F711CE">
      <w:pPr>
        <w:jc w:val="both"/>
        <w:rPr>
          <w:lang w:val="sr-Cyrl-CS"/>
        </w:rPr>
      </w:pP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26.01.2018.године</w:t>
      </w:r>
    </w:p>
    <w:p w:rsidR="00F711CE" w:rsidRDefault="00F711CE" w:rsidP="00F711CE">
      <w:pPr>
        <w:jc w:val="both"/>
        <w:rPr>
          <w:lang w:val="sr-Cyrl-CS"/>
        </w:rPr>
      </w:pPr>
    </w:p>
    <w:p w:rsidR="00F711CE" w:rsidRDefault="00F711CE" w:rsidP="00F711CE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F711CE" w:rsidRDefault="00F711CE" w:rsidP="00F71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АГРОХЕМИКА“ ДОО, улица: Лењинова бр. 35, Бачки Петровац, МБ 08276188  ПИБ 101270080</w:t>
      </w:r>
    </w:p>
    <w:p w:rsidR="00F711CE" w:rsidRDefault="00F711CE" w:rsidP="00F711CE">
      <w:pPr>
        <w:jc w:val="both"/>
        <w:rPr>
          <w:lang w:val="sr-Cyrl-CS"/>
        </w:rPr>
      </w:pPr>
    </w:p>
    <w:p w:rsidR="00F711CE" w:rsidRDefault="00F711CE" w:rsidP="00F71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F711CE" w:rsidRDefault="00F711CE" w:rsidP="00F711CE">
      <w:bookmarkStart w:id="0" w:name="_GoBack"/>
      <w:bookmarkEnd w:id="0"/>
    </w:p>
    <w:sectPr w:rsidR="00F711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D6"/>
    <w:rsid w:val="001129D6"/>
    <w:rsid w:val="00431CBA"/>
    <w:rsid w:val="00E13D81"/>
    <w:rsid w:val="00F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537E-EF13-4335-A431-40283C68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4</cp:revision>
  <dcterms:created xsi:type="dcterms:W3CDTF">2018-01-31T10:57:00Z</dcterms:created>
  <dcterms:modified xsi:type="dcterms:W3CDTF">2018-01-31T11:01:00Z</dcterms:modified>
</cp:coreProperties>
</file>